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11.11.2022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4930" cy="698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461" l="-346" r="-346" t="-1461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698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«Смене» собрались медиалидеры РДШ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стартовала программа </w:t>
        <w:br w:type="textWrapping"/>
        <w:t xml:space="preserve">«В объективе РДШ»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, направленная на профориентацию обучающихся в сфере медиа. Участниками тематической смены стали более 400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ребят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Российского движения школьников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8 по 21 ноября во Всероссийском детском центре «Смена» реализуется тематическая дополнительная общеразвивающая программа «В объективе РДШ». В ней принимают участие обучающиеся общеобразовательных организаций в возрасте 14-17 лет – активисты  Российского движения школьников из 57 регионов Российской Федерации.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Основная цель программы — формирование сообщества медиалидеров по производству качественного и полезного контента в безопасной информационной среде в рамках присущих современному российскому обществу гражданско-патриотических ценностей через участие в деятельности Российского движения школьников. 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Смену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Российское движение школьников связывает многолетняя дружба, результатом которой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становится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активный и содержательный отдых для детей и молодежи. Смены РДШ всегда на одной волне с образовательными трендами, отвечают на запросы ребят, удовлетворяют их потребности в самореализации. Программа «В объективе РДШ» знакомит школьников с возможностями профессионального роста в медиасфере, направ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их способности на развитие детских общественных объединений»,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 программы включает в себя образовательные занятия, форум юных журналистов, встречи с известными людьми, творческие и спортивные активности. В первый учебный блок вошли занятия по темам: «Гибкая эффективная коммуникация в сети», «Фотография и съемка видео», «Мотивация и стрессовые ситуации в сети», «Основы функционала мобильных приложений и как через них эффективно выстроить свой бренд», «Бесплатные методы продвижения».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занятиях подростки учатся выстраивать общение так, чтобы цифровой контент был интересен людям, знакомятся с настройкой и приемами съемки на камеру смартфона, инструментами редактирования и монтажа, расширяют свои знания в области информационной безопасности и кибербуллинга, узнают, как набрать первые 50 тысяч подписчиков в блоге без вложений.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впервые на федеральной смене Российского движения школьников и очень рада, что смогу расширить свои знания в медиасфере. Владение профессиональной фотокамерой, съемка видеороликов и умение выстраивать коммуникации сыграют на руку любому школьнику. Это возможность достойно презентовать и реализовать себя, а также трудоустроиться еще до окончания школы», — рассказала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Дарья Избекова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Удмуртской Республики.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второго учебного блока будут проходить мастерские тайм-менеджмента, динамичных съемок, эффективной коммуникации в сети, продвижения контента, психологического здоровья, личного бренда в социальной сети, цифрового профиля. Каждый подросток выберет для себя одну мастерскую, а по завершении занятий представит итоговую работу.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участники смены посетят тематический мастер-класс «Маркетинг», где познакомятся с инструментами, понятиями и технологическими основами SMM, SEO, веб-аналитикой, digital-стратегей, медиапланированием, видеорекламой, продвижением. Ребята посетят тренинг по формированию ценностей, где выполнят упражнения на разделение ценностей и интересов, выявление личных актуальных ценностей, формирование гармоничного ценностного поля.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Классных встреч подростки проведут открытый диалог с экспертом Совета по культуре при Молодежном парламенте Государственной думы РФ, ведущей, продюсером, медиаменеджером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Натальей Рыжковой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российским тележурналистом, телеведущим, телепродюсером, автогонщиком и путешественником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Андреем Леонтьевым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Кульминацией образовательной программы станет медиабитва «Время действовать», на которой подростки проявят свои знания в области медиа и создадут уникальные цифровые продукты. В финале смены состоится награждение самых активных участников смены и будет определен самый медийный отряд. Организаторы программы: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Общероссийская общественно-государственная детско-юношеская организация «Российское движение школьников», ВДЦ «Смена».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WafjhBfx+zuMeVHbLD6rXfLwQ==">AMUW2mWSNnXIAlTEAlQ58YvJTg4JURvXR8rUSlw3YpDUgRIMbYJthpwN1rIaFcEiMQN2SbgVWb9mxnljc+2G95U4LRHzhKX2p9G0c6gIc85qryBEYBODIxU=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